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0D" w:rsidRPr="00C6460D" w:rsidRDefault="00C6460D" w:rsidP="00A715C6">
      <w:pPr>
        <w:widowControl/>
        <w:spacing w:before="100" w:beforeAutospacing="1" w:after="100" w:afterAutospacing="1" w:line="345" w:lineRule="atLeast"/>
        <w:ind w:firstLine="480"/>
        <w:jc w:val="center"/>
        <w:rPr>
          <w:rFonts w:ascii="方正小标宋_GBK" w:eastAsia="方正小标宋_GBK" w:hAnsi="Tahoma" w:cs="Tahoma"/>
          <w:color w:val="333333"/>
          <w:kern w:val="0"/>
          <w:sz w:val="44"/>
          <w:szCs w:val="44"/>
        </w:rPr>
      </w:pPr>
      <w:r w:rsidRPr="00C6460D">
        <w:rPr>
          <w:rFonts w:ascii="方正小标宋_GBK" w:eastAsia="方正小标宋_GBK" w:hAnsi="Tahoma" w:cs="Tahoma" w:hint="eastAsia"/>
          <w:color w:val="333333"/>
          <w:kern w:val="0"/>
          <w:sz w:val="44"/>
          <w:szCs w:val="44"/>
        </w:rPr>
        <w:t>因公出国（境）</w:t>
      </w:r>
      <w:r w:rsidR="00A715C6">
        <w:rPr>
          <w:rFonts w:ascii="方正小标宋_GBK" w:eastAsia="方正小标宋_GBK" w:hAnsi="Tahoma" w:cs="Tahoma" w:hint="eastAsia"/>
          <w:color w:val="333333"/>
          <w:kern w:val="0"/>
          <w:sz w:val="44"/>
          <w:szCs w:val="44"/>
        </w:rPr>
        <w:t>特别</w:t>
      </w:r>
      <w:r w:rsidRPr="00C6460D">
        <w:rPr>
          <w:rFonts w:ascii="方正小标宋_GBK" w:eastAsia="方正小标宋_GBK" w:hAnsi="Tahoma" w:cs="Tahoma" w:hint="eastAsia"/>
          <w:color w:val="333333"/>
          <w:kern w:val="0"/>
          <w:sz w:val="44"/>
          <w:szCs w:val="44"/>
        </w:rPr>
        <w:t>提醒</w:t>
      </w:r>
    </w:p>
    <w:p w:rsidR="00C6460D" w:rsidRDefault="00C6460D" w:rsidP="003271CF">
      <w:pPr>
        <w:widowControl/>
        <w:snapToGrid w:val="0"/>
        <w:spacing w:afterLines="50" w:line="540" w:lineRule="exact"/>
        <w:ind w:firstLine="482"/>
        <w:contextualSpacing/>
        <w:jc w:val="center"/>
        <w:rPr>
          <w:rFonts w:ascii="黑体" w:eastAsia="黑体" w:hAnsi="黑体" w:cs="Tahoma"/>
          <w:color w:val="333333"/>
          <w:kern w:val="0"/>
          <w:sz w:val="32"/>
          <w:szCs w:val="32"/>
        </w:rPr>
      </w:pPr>
      <w:r w:rsidRPr="00C6460D">
        <w:rPr>
          <w:rFonts w:ascii="黑体" w:eastAsia="黑体" w:hAnsi="黑体" w:cs="Tahoma" w:hint="eastAsia"/>
          <w:color w:val="333333"/>
          <w:kern w:val="0"/>
          <w:sz w:val="32"/>
          <w:szCs w:val="32"/>
        </w:rPr>
        <w:t>第一部分 出国（境）应当遵守的外事纪律</w:t>
      </w:r>
    </w:p>
    <w:p w:rsidR="00541F8F" w:rsidRPr="00C6460D" w:rsidRDefault="00541F8F" w:rsidP="003271CF">
      <w:pPr>
        <w:widowControl/>
        <w:snapToGrid w:val="0"/>
        <w:spacing w:afterLines="50" w:line="540" w:lineRule="exact"/>
        <w:ind w:firstLine="482"/>
        <w:contextualSpacing/>
        <w:jc w:val="center"/>
        <w:rPr>
          <w:rFonts w:ascii="黑体" w:eastAsia="黑体" w:hAnsi="黑体" w:cs="Tahoma"/>
          <w:color w:val="333333"/>
          <w:kern w:val="0"/>
          <w:sz w:val="32"/>
          <w:szCs w:val="32"/>
        </w:rPr>
      </w:pPr>
    </w:p>
    <w:p w:rsidR="00483095" w:rsidRPr="00C6460D" w:rsidRDefault="00483095" w:rsidP="003271CF">
      <w:pPr>
        <w:widowControl/>
        <w:spacing w:beforeLines="50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（一）不得擅自延长在外停留时间</w:t>
      </w:r>
      <w:r w:rsidR="003271C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,出访时间含离、抵境当日</w:t>
      </w:r>
      <w:r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；未经批准不得变更出访路线，或以任何理由绕道旅行；不得参加与访问任务无关的活动和会议。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(二)因私外出须严格执行请示汇报制度，不得随意单独活动。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(三)严禁出入赌博场所，不得使用任何形式的资金参与赌博活动，不准以任何借口接受接待单位安排前往赌博场所，严禁进行网络赌博。</w:t>
      </w:r>
    </w:p>
    <w:p w:rsidR="00483095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(四)严禁出入色情场所和观看色情表演，不得参加涉及低级趣味的娱乐游览项目。</w:t>
      </w:r>
    </w:p>
    <w:p w:rsidR="00C6460D" w:rsidRPr="00C6460D" w:rsidRDefault="00C6460D" w:rsidP="004C6915">
      <w:pPr>
        <w:widowControl/>
        <w:spacing w:before="100" w:beforeAutospacing="1" w:after="100" w:afterAutospacing="1" w:line="540" w:lineRule="exact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 </w:t>
      </w:r>
      <w:r w:rsidR="003271C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 </w:t>
      </w:r>
      <w:r w:rsidR="003271CF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3271C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五</w:t>
      </w:r>
      <w:r w:rsidR="003271CF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不得借出访之机谋取私利。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六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)不得违反国家规定收送礼品。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七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)不得使用公款大吃大喝，聚众酗酒；不得使用公款购买高档消费品、礼品或参加高消费娱乐活动。</w:t>
      </w:r>
    </w:p>
    <w:p w:rsidR="00483095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八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)增强安全保密意识，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未经批准，不得携带涉密载体；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妥善保管内部材料，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未经批准，不得对外提供内部文件和资料；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不在非保密场所谈论涉密事项，不得泄露国家秘密和商业秘密。</w:t>
      </w:r>
    </w:p>
    <w:p w:rsidR="00C6460D" w:rsidRPr="00C6460D" w:rsidRDefault="00C6460D" w:rsidP="004C6915">
      <w:pPr>
        <w:widowControl/>
        <w:spacing w:before="100" w:beforeAutospacing="1" w:after="100" w:afterAutospacing="1" w:line="540" w:lineRule="exact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 </w:t>
      </w:r>
      <w:r w:rsidR="003271C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 </w:t>
      </w:r>
      <w:r w:rsidR="003271CF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3271C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九</w:t>
      </w:r>
      <w:r w:rsidR="003271CF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</w:t>
      </w: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增强应急应变意识，注意防范，避免与可疑人员接触，拒收任何可疑信函和物品。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十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)增强防盗、防抢、防诈骗的自我保护意识，遇到重大事项应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及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时与我驻外机构取得联系。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lastRenderedPageBreak/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C6460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十一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)增强证照管理意识，切实遵守证照管理的有关规定。在境外期间，由本人或指定专人妥善保管证照，并在回国(境)后7天内交颁发证照机关指定的部门统一保管或注销。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(</w:t>
      </w:r>
      <w:r w:rsidR="00092F3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十二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)认真做好出国(境)后的</w:t>
      </w:r>
      <w:r w:rsidR="00092F3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成果</w:t>
      </w:r>
      <w:r w:rsidR="00092F3E">
        <w:rPr>
          <w:rFonts w:ascii="仿宋" w:eastAsia="仿宋" w:hAnsi="仿宋" w:cs="Tahoma"/>
          <w:color w:val="333333"/>
          <w:kern w:val="0"/>
          <w:sz w:val="32"/>
          <w:szCs w:val="32"/>
        </w:rPr>
        <w:t>总结工作</w:t>
      </w:r>
      <w:r w:rsidR="00092F3E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，形成书面报告，相关团组详细填写《因公出国（境）团组信息反馈表》，并在回国（境）后20日内将出访情况报告和《反馈表》一并报送市委市政府，并抄送市外侨办。</w:t>
      </w:r>
    </w:p>
    <w:p w:rsidR="00483095" w:rsidRPr="00C6460D" w:rsidRDefault="003271CF" w:rsidP="004C6915">
      <w:pPr>
        <w:widowControl/>
        <w:spacing w:before="100" w:beforeAutospacing="1" w:after="100" w:afterAutospacing="1" w:line="540" w:lineRule="exact"/>
        <w:ind w:firstLine="482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83095" w:rsidRPr="00C6460D">
        <w:rPr>
          <w:rFonts w:ascii="仿宋" w:eastAsia="仿宋" w:hAnsi="仿宋" w:cs="Tahoma"/>
          <w:color w:val="333333"/>
          <w:kern w:val="0"/>
          <w:sz w:val="32"/>
          <w:szCs w:val="32"/>
        </w:rPr>
        <w:t>出访团组实行团长或负责人责任制，两人以上的团组须指定一名团长或负责人。在境外期间，团组成员必须服从团长或负责人的领导。团长或负责人应在授权范围内对团组的境外活动切实负起责任，除负责主持团组与外方的交流外，还要负责管理和督促团组成员遵守各项外事纪律。</w:t>
      </w:r>
      <w:r w:rsidR="00A715C6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团组及团组成员发生违规违纪行为，除对当事人进行严肃处理外，将根据情节追究团长或负责人责任，以及派出单位负责人责任。</w:t>
      </w:r>
    </w:p>
    <w:p w:rsidR="00A715C6" w:rsidRPr="003271CF" w:rsidRDefault="00A715C6" w:rsidP="004C6915">
      <w:pPr>
        <w:widowControl/>
        <w:spacing w:before="100" w:beforeAutospacing="1" w:after="100" w:afterAutospacing="1" w:line="345" w:lineRule="atLeas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</w:p>
    <w:p w:rsidR="00A715C6" w:rsidRPr="00A715C6" w:rsidRDefault="00A715C6" w:rsidP="004C6915">
      <w:pPr>
        <w:widowControl/>
        <w:spacing w:before="100" w:beforeAutospacing="1" w:after="100" w:afterAutospacing="1" w:line="540" w:lineRule="exact"/>
        <w:ind w:firstLine="480"/>
        <w:contextualSpacing/>
        <w:jc w:val="center"/>
        <w:rPr>
          <w:rFonts w:ascii="黑体" w:eastAsia="黑体" w:hAnsi="黑体" w:cs="Tahoma"/>
          <w:color w:val="333333"/>
          <w:kern w:val="0"/>
          <w:sz w:val="32"/>
          <w:szCs w:val="32"/>
        </w:rPr>
      </w:pPr>
      <w:r w:rsidRPr="00A715C6">
        <w:rPr>
          <w:rFonts w:ascii="黑体" w:eastAsia="黑体" w:hAnsi="黑体" w:cs="Tahoma" w:hint="eastAsia"/>
          <w:color w:val="333333"/>
          <w:kern w:val="0"/>
          <w:sz w:val="32"/>
          <w:szCs w:val="32"/>
        </w:rPr>
        <w:t>第二部分 出国前的准备工作</w:t>
      </w:r>
    </w:p>
    <w:p w:rsidR="00541F8F" w:rsidRDefault="00541F8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</w:p>
    <w:p w:rsidR="00A715C6" w:rsidRP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出国前，要办妥护照和签证。当您拿到护照和签证后，一定要仔细检查护照和签证，确认姓名、性别、出生日期等栏目与自己真实情况是否无误，签证种类与出国目的是否相符，签证的有效期和停留期与出行计划是否一致。如果发现有出入，应立即与外事部门联系，了解原因并采取相应的措施，防止因护照、签证有误而被边防或移民部门阻止出入境，从而给出过团组和个人带来重大的损失。</w:t>
      </w:r>
    </w:p>
    <w:p w:rsidR="00A715C6" w:rsidRP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lastRenderedPageBreak/>
        <w:t xml:space="preserve"> 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要认真核对机（车、船）票。仔细核对票面上所显示的登机（车、船）时间、地点及联程票的前后衔接是否正确。</w:t>
      </w:r>
    </w:p>
    <w:p w:rsidR="00A715C6" w:rsidRP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要事先了解此次出访国家的有关情况。尽可能收集其风土人情、宗教、气候情况、治安状况、流行病疫情、法律法规等信息，并采取相关预防措施。</w:t>
      </w:r>
    </w:p>
    <w:p w:rsidR="00A715C6" w:rsidRP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要了解出访国家的气候和冷暖情况，准备相应的衣物。西方国家绝大部分酒店从环保角度出发，不提供牙刷、牙膏、拖鞋等洗漱和生活用品，所以一般需出访者自己备齐。此外，根据个人不同情况还可携带相机、电源转换插头、手机充电器、笔记本电脑等。在国外应尽量避免携带大量现金，最好使用国际信用卡，如您没有国际信用卡，可事先在国内申办好。</w:t>
      </w:r>
    </w:p>
    <w:p w:rsidR="00A715C6" w:rsidRP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要知晓出访国家的流行病疫情况，及早做好防范和应对措施，购买必要的人身安全和医疗保险。国外医药费用普遍较高，建议选择合适的险种，以防万一。进行必要的预防接种，并随身携带接种证明(俗称“黄皮书”)。有条件的话，最好做一次全面体检。慎重选择携带个人药品。许多国家对药品入境有严格规定，为减少不必要的麻烦，出国前应了解有关国家的海关规定，在允许的范围内选择所携药品的品种和数量。如因治疗自身疾病必须携带某些药品时，应请医生开具处方，并备齐药品的外文说明书和购药发票。</w:t>
      </w:r>
    </w:p>
    <w:p w:rsidR="00A715C6" w:rsidRP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严禁携带毒品、国际禁运物品、受保护动植物制品及前往国禁止携带的其他物品等出入境。注意目的地国海关在食品、动植物制品、外汇等方面的入境限制。如携带大额现金，必须按规定向海关申报。切勿为陌生人携带行李或物品。</w:t>
      </w:r>
    </w:p>
    <w:p w:rsidR="00A715C6" w:rsidRP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lastRenderedPageBreak/>
        <w:t xml:space="preserve"> 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为了更好地与家人和朋友保持联系，出国前您最好给他们留下一份出行计划日程，约定好联络方式。建议您在护照上详细写明家人或朋友的地址、电话号码，以备紧急情况下有关部门能够及时与他们取得联系。护照、签证、身份证、机票应复印，一份留在家中，一份随身携带，还要准备几张护照相片，以备不时之需。</w:t>
      </w:r>
    </w:p>
    <w:p w:rsidR="00A715C6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jc w:val="left"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4C6915">
        <w:rPr>
          <w:rFonts w:ascii="仿宋" w:eastAsia="仿宋" w:hAnsi="仿宋" w:cs="Tahoma"/>
          <w:color w:val="333333"/>
          <w:kern w:val="0"/>
          <w:sz w:val="32"/>
          <w:szCs w:val="32"/>
        </w:rPr>
        <w:t>恳切建议您访问</w:t>
      </w:r>
      <w:r w:rsidR="00541F8F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中国领事服务</w:t>
      </w:r>
      <w:r w:rsidR="004C6915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网</w:t>
      </w:r>
      <w:r w:rsidR="00541F8F">
        <w:rPr>
          <w:rFonts w:ascii="仿宋" w:eastAsia="仿宋" w:hAnsi="仿宋"/>
          <w:sz w:val="32"/>
          <w:szCs w:val="32"/>
        </w:rPr>
        <w:t>http://cs.mfa.gov.cn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，</w:t>
      </w:r>
      <w:r w:rsidR="004C6915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关注微信公众号“领事直通车”</w:t>
      </w:r>
      <w:r w:rsidR="00A715C6" w:rsidRPr="00A715C6">
        <w:rPr>
          <w:rFonts w:ascii="仿宋" w:eastAsia="仿宋" w:hAnsi="仿宋" w:cs="Tahoma"/>
          <w:color w:val="333333"/>
          <w:kern w:val="0"/>
          <w:sz w:val="32"/>
          <w:szCs w:val="32"/>
        </w:rPr>
        <w:t>查询中国各驻外使、领馆的联系方式以及相关旅行提醒、警告等海外安全信息。若目的地国与我国无外交关系，则可了解其周边国家的中国使、领馆的地址与电话，以便就近求助。</w:t>
      </w:r>
    </w:p>
    <w:p w:rsidR="00541F8F" w:rsidRPr="00A715C6" w:rsidRDefault="00541F8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</w:p>
    <w:p w:rsidR="00CD549D" w:rsidRPr="00E927FB" w:rsidRDefault="00CD549D" w:rsidP="004C6915">
      <w:pPr>
        <w:widowControl/>
        <w:spacing w:before="100" w:beforeAutospacing="1" w:after="100" w:afterAutospacing="1" w:line="540" w:lineRule="exact"/>
        <w:ind w:firstLine="480"/>
        <w:contextualSpacing/>
        <w:jc w:val="center"/>
        <w:rPr>
          <w:rFonts w:ascii="黑体" w:eastAsia="黑体" w:hAnsi="黑体"/>
          <w:sz w:val="32"/>
          <w:szCs w:val="32"/>
        </w:rPr>
      </w:pPr>
      <w:r w:rsidRPr="00E927FB">
        <w:rPr>
          <w:rFonts w:ascii="黑体" w:eastAsia="黑体" w:hAnsi="黑体" w:hint="eastAsia"/>
          <w:sz w:val="32"/>
          <w:szCs w:val="32"/>
        </w:rPr>
        <w:t>第三部分 出国过程中的注意事项</w:t>
      </w:r>
    </w:p>
    <w:p w:rsidR="00541F8F" w:rsidRDefault="00541F8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</w:p>
    <w:p w:rsidR="00CD549D" w:rsidRPr="00CD549D" w:rsidRDefault="00CD549D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根据国际惯例，即使签证申请人已取得一国签证，该国也有权拒绝其入境而无需说明理由。如果您持有效护照及签证在目的地国入境、出境或过境受阻时，您应向当地主管部门出示有关方面的邀请信，如实说明入出境或过境事由，同时了解受阻原因。如您不懂当地语言，有权要求对方提供翻译服务。如果您的请求仍然得不到有关部门的回应，可要求与中国驻当地使、领馆联系，寻求帮助。使、领馆领事官员将向有关当局了解情况，视情反映您的要求，或进行必要交涉，但不能保证您一定会被放行。如领事官员交涉未果，您应理智接受当地主管部门的决定；如确系受到对方不公正对待，要注意收集和保存证据以便日后诉诸法律解决。</w:t>
      </w:r>
    </w:p>
    <w:p w:rsidR="00CD549D" w:rsidRPr="00CD549D" w:rsidRDefault="00541F8F" w:rsidP="004C6915">
      <w:pPr>
        <w:widowControl/>
        <w:shd w:val="clear" w:color="auto" w:fill="FFFFFF"/>
        <w:spacing w:line="540" w:lineRule="exact"/>
        <w:ind w:firstLine="480"/>
        <w:contextualSpacing/>
        <w:jc w:val="left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lastRenderedPageBreak/>
        <w:t xml:space="preserve"> </w:t>
      </w:r>
      <w:r w:rsidR="00CD549D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文明出境，</w:t>
      </w:r>
      <w:r w:rsidR="00CD549D" w:rsidRPr="00CD549D">
        <w:rPr>
          <w:rFonts w:ascii="仿宋" w:eastAsia="仿宋" w:hAnsi="仿宋" w:cs="Arial"/>
          <w:kern w:val="0"/>
          <w:sz w:val="32"/>
          <w:szCs w:val="32"/>
        </w:rPr>
        <w:t>注重礼仪，保持尊严。讲究卫生，爱护环境；衣着得体，</w:t>
      </w:r>
      <w:r w:rsidR="00E927FB">
        <w:rPr>
          <w:rFonts w:ascii="仿宋" w:eastAsia="仿宋" w:hAnsi="仿宋" w:cs="Arial" w:hint="eastAsia"/>
          <w:kern w:val="0"/>
          <w:sz w:val="32"/>
          <w:szCs w:val="32"/>
        </w:rPr>
        <w:t>切</w:t>
      </w:r>
      <w:r w:rsidR="00CD549D" w:rsidRPr="00CD549D">
        <w:rPr>
          <w:rFonts w:ascii="仿宋" w:eastAsia="仿宋" w:hAnsi="仿宋" w:cs="Arial"/>
          <w:kern w:val="0"/>
          <w:sz w:val="32"/>
          <w:szCs w:val="32"/>
        </w:rPr>
        <w:t>勿喧哗。尊老爱幼，助人为乐；</w:t>
      </w:r>
      <w:hyperlink r:id="rId6" w:tgtFrame="_blank" w:history="1">
        <w:r w:rsidR="00CD549D" w:rsidRPr="00CD549D">
          <w:rPr>
            <w:rFonts w:ascii="仿宋" w:eastAsia="仿宋" w:hAnsi="仿宋" w:cs="Arial"/>
            <w:kern w:val="0"/>
            <w:sz w:val="32"/>
            <w:szCs w:val="32"/>
          </w:rPr>
          <w:t>女士优先</w:t>
        </w:r>
      </w:hyperlink>
      <w:r w:rsidR="00CD549D" w:rsidRPr="00CD549D">
        <w:rPr>
          <w:rFonts w:ascii="仿宋" w:eastAsia="仿宋" w:hAnsi="仿宋" w:cs="Arial"/>
          <w:kern w:val="0"/>
          <w:sz w:val="32"/>
          <w:szCs w:val="32"/>
        </w:rPr>
        <w:t>，礼貌谦让。出行办事，遵守时间；排队有序，不越黄线。文明住宿，不损用品；安静用餐，请勿浪费。</w:t>
      </w:r>
    </w:p>
    <w:p w:rsidR="00CD549D" w:rsidRPr="00CD549D" w:rsidRDefault="00541F8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FB7235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要</w:t>
      </w:r>
      <w:r w:rsidR="00FB7235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尊重当地风俗习惯，遵守当地法律规定，注意交通安全(在实行靠左行驶的国家应尤其注意)。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严格按照签证或居留许可上允许的时间在有关国家停留。不按签证所允许的时间停留，您在出境时可能面临高额的罚款或刑事处罚，并留下不良的出入境纪录，给下次申请签证带来麻烦。如您需在国外停留较长时间或所在国局势不稳，建议您在中国驻当地使、领馆进行公民登记，以便出现紧急情况时使、领馆能及时与您取得联系。</w:t>
      </w:r>
    </w:p>
    <w:p w:rsidR="00CD549D" w:rsidRPr="00CD549D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在出访过程中，一定要保管好护照，丢失护照将给您带来极大的不便。如果丢失护照，应立即报警，然后持护照复印件、证照照片及当地警察局出具的被盗证明到我国驻当地使领馆办理《中华人民共和国旅行证》。如果丢照后还要赴下一国执行任务，应到我国驻当地使领馆补办护照，同时征求原发照外办的意见。办妥护照后，持护照、签证复印件前往下一到访国驻当地使领馆补办赴该国签证。</w:t>
      </w:r>
    </w:p>
    <w:p w:rsidR="004C6915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您可适当留意当地报纸、电视等媒体信息，了解当地政治、经济、社会形势，与邻为善，入乡随俗。当您的合法权益受到侵害时，应循正当途径解决，不要采取贿赂等不合法方式，以免问题复杂化。熟记当地火、警、急救等应急电话。通过电话或电子邮件等与家人或朋友保持正常联络，以免亲友担忧。</w:t>
      </w:r>
    </w:p>
    <w:p w:rsidR="00CD549D" w:rsidRPr="00CD549D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lastRenderedPageBreak/>
        <w:t xml:space="preserve"> 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在外要照顾好自己的身体。注意饮食健康，尽量避免吃未煮熟的食物或喝未煮开的水(除正规密封矿泉水)；切勿前往疫区、辐射区、赌博、色情等场所。</w:t>
      </w:r>
    </w:p>
    <w:p w:rsidR="00CD549D" w:rsidRPr="00CD549D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要注意防盗、防骗、防诈、防抢、防打。在住处不要给陌生人开门；出门时尽量不要随身携带贵重物品或大量现金，也不要在居住地存放大量现金，不要在私车的明处摆放贵重物品，如车胎被扎，修车时务必要先锁好车门；不要将文件、钱包、护照等重要物品放在易被利器划开的塑料袋中；不要在黑暗处招呼出租车；不要轻易让陌生人搭乘您的车；不要和陌生人一起行走；在公共场合要表现平静，不要大声说话，避免突出自己；不要在公共场所参与他人的争吵；不要在街上乱捡东西，以防被敲诈；不要在黑市上换汇；如警察检查您的护照等证件，应先请他出示证件，记下他的警牌号、警车号；交罚款时不要当街交给警察，而要凭罚款单交到银行等指定地点。</w:t>
      </w:r>
    </w:p>
    <w:p w:rsidR="004C6915" w:rsidRDefault="003271CF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 xml:space="preserve"> 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如发生被抢、被盗、被骗或被打事件，您应立即向当地警方报案，并要求其出具报警证明，以便日后办理保险理赔、证件补发等手续。另外还应当与律师或医生(如需就医)联系，也可向中国驻当地使、领馆反映情况。领事官</w:t>
      </w:r>
      <w:r w:rsidR="00FB7235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员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可以向您提供以下帮助：安排适当人员(如有性别要求)听取受害情况并承诺保护个人隐私；敦促警方尽快破案；了解案件进展情况；向您提供律师和翻译的名单；推荐合适的医院；补发丢失或受损的旅行证件；协助当事</w:t>
      </w:r>
      <w:r w:rsidR="00FB7235"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t>人</w:t>
      </w:r>
      <w:r w:rsidR="00CD549D" w:rsidRPr="00CD549D">
        <w:rPr>
          <w:rFonts w:ascii="仿宋" w:eastAsia="仿宋" w:hAnsi="仿宋" w:cs="Tahoma"/>
          <w:color w:val="333333"/>
          <w:kern w:val="0"/>
          <w:sz w:val="32"/>
          <w:szCs w:val="32"/>
        </w:rPr>
        <w:t>与家人、朋友或接待单位联系；寻求当地社会救助。但是，领事官员不能调查案件，不能代替您出庭，不能充当翻译，也不能替您支付律师费、医疗费或其他相关费用。</w:t>
      </w:r>
    </w:p>
    <w:p w:rsidR="004C6915" w:rsidRDefault="004C6915" w:rsidP="004C6915">
      <w:pPr>
        <w:widowControl/>
        <w:spacing w:before="100" w:beforeAutospacing="1" w:after="100" w:afterAutospacing="1" w:line="540" w:lineRule="exact"/>
        <w:ind w:firstLine="480"/>
        <w:contextualSpacing/>
        <w:rPr>
          <w:rFonts w:ascii="仿宋" w:eastAsia="仿宋" w:hAnsi="仿宋" w:cs="Tahoma"/>
          <w:color w:val="333333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333333"/>
          <w:kern w:val="0"/>
          <w:sz w:val="32"/>
          <w:szCs w:val="32"/>
        </w:rPr>
        <w:lastRenderedPageBreak/>
        <w:t xml:space="preserve"> 在境外如遇紧急情况，可拨打外交部全球领事保护与服务应急中心电话12308，拨打方式为+86-10-12308，或者通过微信公众号“领事直通车”紧急求助。</w:t>
      </w:r>
    </w:p>
    <w:p w:rsidR="00F67038" w:rsidRPr="004C6915" w:rsidRDefault="00F67038" w:rsidP="004C6915">
      <w:pPr>
        <w:spacing w:line="540" w:lineRule="exact"/>
        <w:contextualSpacing/>
        <w:rPr>
          <w:rFonts w:ascii="仿宋" w:eastAsia="仿宋" w:hAnsi="仿宋"/>
          <w:sz w:val="32"/>
          <w:szCs w:val="32"/>
        </w:rPr>
      </w:pPr>
    </w:p>
    <w:sectPr w:rsidR="00F67038" w:rsidRPr="004C6915" w:rsidSect="00541F8F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89B" w:rsidRDefault="005D589B" w:rsidP="00483095">
      <w:r>
        <w:separator/>
      </w:r>
    </w:p>
  </w:endnote>
  <w:endnote w:type="continuationSeparator" w:id="1">
    <w:p w:rsidR="005D589B" w:rsidRDefault="005D589B" w:rsidP="00483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89B" w:rsidRDefault="005D589B" w:rsidP="00483095">
      <w:r>
        <w:separator/>
      </w:r>
    </w:p>
  </w:footnote>
  <w:footnote w:type="continuationSeparator" w:id="1">
    <w:p w:rsidR="005D589B" w:rsidRDefault="005D589B" w:rsidP="00483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3095"/>
    <w:rsid w:val="00092F3E"/>
    <w:rsid w:val="003271CF"/>
    <w:rsid w:val="00483095"/>
    <w:rsid w:val="004C6915"/>
    <w:rsid w:val="00534B32"/>
    <w:rsid w:val="00541F8F"/>
    <w:rsid w:val="005D589B"/>
    <w:rsid w:val="0073346D"/>
    <w:rsid w:val="00A715C6"/>
    <w:rsid w:val="00C6460D"/>
    <w:rsid w:val="00CD549D"/>
    <w:rsid w:val="00D45DE0"/>
    <w:rsid w:val="00E927FB"/>
    <w:rsid w:val="00F67038"/>
    <w:rsid w:val="00FB7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3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30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3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3095"/>
    <w:rPr>
      <w:sz w:val="18"/>
      <w:szCs w:val="18"/>
    </w:rPr>
  </w:style>
  <w:style w:type="character" w:styleId="a5">
    <w:name w:val="Hyperlink"/>
    <w:basedOn w:val="a0"/>
    <w:uiPriority w:val="99"/>
    <w:unhideWhenUsed/>
    <w:rsid w:val="004C69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4329">
              <w:marLeft w:val="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EE6CB"/>
              </w:divBdr>
              <w:divsChild>
                <w:div w:id="1062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5%A5%B3%E5%A3%AB%E4%BC%98%E5%85%88/573233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545</Words>
  <Characters>3107</Characters>
  <Application>Microsoft Office Word</Application>
  <DocSecurity>0</DocSecurity>
  <Lines>25</Lines>
  <Paragraphs>7</Paragraphs>
  <ScaleCrop>false</ScaleCrop>
  <Company>CH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CH</cp:lastModifiedBy>
  <cp:revision>5</cp:revision>
  <cp:lastPrinted>2018-03-12T09:48:00Z</cp:lastPrinted>
  <dcterms:created xsi:type="dcterms:W3CDTF">2018-03-12T07:09:00Z</dcterms:created>
  <dcterms:modified xsi:type="dcterms:W3CDTF">2018-03-13T01:30:00Z</dcterms:modified>
</cp:coreProperties>
</file>